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Administration of Fees, Bookings, Cancellations and Refunds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STRONGLY RECOMMENDED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Bookings Administrator / Senior Manager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set out fair and consistent terms for bookings, payments, cancellations, and refunds.</w:t>
      </w:r>
    </w:p>
    <w:p>
      <w:pPr>
        <w:pStyle w:val="Heading1"/>
      </w:pPr>
      <w:r>
        <w:t>Scope</w:t>
      </w:r>
    </w:p>
    <w:p>
      <w:r>
        <w:t>All bookings, payment arrangements, cancellations, refunds, and HAF-related booking administration.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Parents should receive clear information before booking.</w:t>
      </w:r>
    </w:p>
    <w:p>
      <w:pPr>
        <w:pStyle w:val="ListBullet"/>
        <w:spacing w:after="40"/>
      </w:pPr>
      <w:r>
        <w:t>Administrative decisions should be recorded and applied consistently.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Define booking terms, payment deadlines, cancellation windows, and non-attendance arrangements.</w:t>
      </w:r>
    </w:p>
    <w:p>
      <w:pPr>
        <w:pStyle w:val="ListBullet"/>
        <w:spacing w:after="40"/>
      </w:pPr>
      <w:r>
        <w:t>Specify HAF eligibility and evidence rules where relevant.</w:t>
      </w:r>
    </w:p>
    <w:p>
      <w:pPr>
        <w:pStyle w:val="ListBullet"/>
        <w:spacing w:after="40"/>
      </w:pPr>
      <w:r>
        <w:t>Retain booking and refund records securely.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Queries, cancellation requests, and exceptional cases are reviewed by the bookings administrator or senior manager in line with published terms.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Administration of Fees, Bookings, Cancellations and Refunds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